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29" w:rsidRDefault="00BE4F29" w:rsidP="00E10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қаласыбілім бөлімінің «№ 3 бөбекжайы» КМҚК</w:t>
      </w:r>
    </w:p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города Рудного»</w:t>
      </w:r>
    </w:p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48" w:rsidRDefault="0060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48" w:rsidRDefault="0060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48" w:rsidRPr="00600F48" w:rsidRDefault="00600F48" w:rsidP="0060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0F48">
        <w:rPr>
          <w:rFonts w:ascii="Times New Roman" w:eastAsia="Calibri" w:hAnsi="Times New Roman" w:cs="Times New Roman"/>
          <w:b/>
          <w:sz w:val="36"/>
          <w:szCs w:val="36"/>
        </w:rPr>
        <w:t xml:space="preserve">Консультация: «Особенности работы </w:t>
      </w:r>
      <w:proofErr w:type="gramStart"/>
      <w:r w:rsidRPr="00600F48">
        <w:rPr>
          <w:rFonts w:ascii="Times New Roman" w:eastAsia="Calibri" w:hAnsi="Times New Roman" w:cs="Times New Roman"/>
          <w:b/>
          <w:sz w:val="36"/>
          <w:szCs w:val="36"/>
        </w:rPr>
        <w:t>ДО</w:t>
      </w:r>
      <w:proofErr w:type="gramEnd"/>
      <w:r w:rsidRPr="00600F4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Pr="00600F48">
        <w:rPr>
          <w:rFonts w:ascii="Times New Roman" w:eastAsia="Calibri" w:hAnsi="Times New Roman" w:cs="Times New Roman"/>
          <w:b/>
          <w:sz w:val="36"/>
          <w:szCs w:val="36"/>
        </w:rPr>
        <w:t>в</w:t>
      </w:r>
      <w:proofErr w:type="gramEnd"/>
      <w:r w:rsidRPr="00600F48">
        <w:rPr>
          <w:rFonts w:ascii="Times New Roman" w:eastAsia="Calibri" w:hAnsi="Times New Roman" w:cs="Times New Roman"/>
          <w:b/>
          <w:sz w:val="36"/>
          <w:szCs w:val="36"/>
        </w:rPr>
        <w:t xml:space="preserve"> период карантина»</w:t>
      </w: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 w:rsidP="00E10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 w:rsidP="00600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60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600F48">
        <w:rPr>
          <w:rFonts w:ascii="Times New Roman" w:eastAsia="Calibri" w:hAnsi="Times New Roman" w:cs="Times New Roman"/>
          <w:b/>
          <w:sz w:val="28"/>
          <w:szCs w:val="28"/>
        </w:rPr>
        <w:t>Медработник: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Коновалова Л. Е.</w:t>
      </w: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D6" w:rsidRDefault="00E10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D6" w:rsidRDefault="00E10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D6" w:rsidRDefault="00E10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D6" w:rsidRDefault="00E10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D6" w:rsidRDefault="00E10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</w:t>
      </w:r>
    </w:p>
    <w:p w:rsidR="00E10BD6" w:rsidRDefault="00E10BD6" w:rsidP="00EC7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36F" w:rsidRPr="00EC736F" w:rsidRDefault="00EC736F" w:rsidP="007E469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утверждении </w:t>
      </w:r>
      <w:proofErr w:type="spellStart"/>
      <w:proofErr w:type="gramStart"/>
      <w:r w:rsidRPr="00EC73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</w:t>
      </w:r>
      <w:proofErr w:type="gramEnd"/>
      <w:r w:rsidRPr="00EC73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анитарных</w:t>
      </w:r>
      <w:proofErr w:type="spellEnd"/>
      <w:r w:rsidRPr="00EC73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правил "Санитарно-эпидемиологические требования к объектам общественного питания"</w:t>
      </w:r>
    </w:p>
    <w:p w:rsidR="00EC736F" w:rsidRPr="00EC736F" w:rsidRDefault="00EC736F" w:rsidP="007E4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 Министра здравоохранения Республики Казахстан от 17 февраля 2022 года № Қ</w:t>
      </w:r>
      <w:proofErr w:type="gramStart"/>
      <w:r w:rsidRPr="00EC73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C73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ДСМ-16. Зарегистрирован в Министерстве юстиции Республики Казахстан 21 февраля 2022 года № 26866.</w:t>
      </w:r>
    </w:p>
    <w:p w:rsidR="00EC736F" w:rsidRPr="007E4699" w:rsidRDefault="00EC736F" w:rsidP="007E469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36F" w:rsidRPr="00EC736F" w:rsidRDefault="00EC736F" w:rsidP="007E46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9. Требова</w:t>
      </w:r>
      <w:bookmarkStart w:id="0" w:name="_GoBack"/>
      <w:bookmarkEnd w:id="0"/>
      <w:r w:rsidRPr="00EC7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организации и проведению санитарно-противоэпидемических мероприятий на период введения ограничительных мероприятий, в том числе карантина</w:t>
      </w:r>
    </w:p>
    <w:p w:rsidR="00EC736F" w:rsidRPr="00EC736F" w:rsidRDefault="00EC736F" w:rsidP="007E4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300. Санитарно-эпидемиологические требования к объектам питания на период введения ограничительных мероприятий, в том числе карантина устанавливаются </w:t>
      </w:r>
      <w:hyperlink r:id="rId7" w:anchor="z4" w:history="1">
        <w:r w:rsidRPr="007E469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EC73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</w:t>
      </w:r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C73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от 27 мая 2021 года № Қ</w:t>
      </w:r>
      <w:proofErr w:type="gramStart"/>
      <w:r w:rsidRPr="00EC73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EC73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EC73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r w:rsidRPr="00EC73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инфекции COVID-19, ветряной оспе и скарлатине</w:t>
      </w:r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(</w:t>
      </w:r>
      <w:proofErr w:type="gramStart"/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зарегистрирован</w:t>
      </w:r>
      <w:proofErr w:type="gramEnd"/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22833).</w:t>
      </w:r>
    </w:p>
    <w:p w:rsidR="00EC736F" w:rsidRPr="00EC736F" w:rsidRDefault="00EC736F" w:rsidP="007E4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301.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 </w:t>
      </w:r>
      <w:hyperlink r:id="rId8" w:anchor="z954" w:history="1">
        <w:r w:rsidRPr="007E469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статьями 38</w:t>
        </w:r>
      </w:hyperlink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9" w:anchor="z1774" w:history="1">
        <w:r w:rsidRPr="007E469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104</w:t>
        </w:r>
      </w:hyperlink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Кодекса, определяются ограничительные меры </w:t>
      </w:r>
      <w:proofErr w:type="gramStart"/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EC736F" w:rsidRPr="00EC736F" w:rsidRDefault="00EC736F" w:rsidP="007E4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наполняемости помещений объектов питания (одновременное нахождение людей);</w:t>
      </w:r>
    </w:p>
    <w:p w:rsidR="00EC736F" w:rsidRPr="00EC736F" w:rsidRDefault="00EC736F" w:rsidP="007E4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режиму работы;</w:t>
      </w:r>
    </w:p>
    <w:p w:rsidR="00EC736F" w:rsidRPr="007E4699" w:rsidRDefault="00EC736F" w:rsidP="007E4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C73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ограничению проведения массовых мероприятий</w:t>
      </w:r>
    </w:p>
    <w:p w:rsidR="007E4699" w:rsidRPr="007E4699" w:rsidRDefault="007E4699" w:rsidP="007E4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10. В эпидемический сезон в организациях образования проводятся следующие санитарно-противоэпидемические и санитарно-профилактические мероприятия: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1) проведение ежедневного мониторинга посещаемости детей, подростков и сотрудников с выяснением причины отсутствия и информирование медицинских организаций и территориальных подразделений о случаях заболевания;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2) организация и проведение "утреннего фильтра" перед каждой сменой для недопущения к занятиям школьников и педагогов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</w:p>
    <w:p w:rsid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 xml:space="preserve">      3) организация ежедневного фильтра до начала занятия каждой смены детей и подростков на объектах образования для детей-сирот и детей, оставшихся без попечения родителей, центров адаптации </w:t>
      </w:r>
    </w:p>
    <w:p w:rsid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 xml:space="preserve">несовершеннолетних, </w:t>
      </w:r>
      <w:proofErr w:type="spellStart"/>
      <w:r w:rsidRPr="007E4699">
        <w:rPr>
          <w:color w:val="000000"/>
          <w:spacing w:val="2"/>
          <w:sz w:val="28"/>
          <w:szCs w:val="28"/>
        </w:rPr>
        <w:t>интернатных</w:t>
      </w:r>
      <w:proofErr w:type="spellEnd"/>
      <w:r w:rsidRPr="007E4699">
        <w:rPr>
          <w:color w:val="000000"/>
          <w:spacing w:val="2"/>
          <w:sz w:val="28"/>
          <w:szCs w:val="28"/>
        </w:rPr>
        <w:t xml:space="preserve"> организаций, пансионатов, приютов с проведением опроса, наружного осмотра, по показаниям – термометрии; организация работы санитарных постов на каждом этаже или классе для своевременного выявления детей с предположением на ОРВИ и грипп;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4) организация своевременного отстранения выявленных при "утреннем фильтре" детей (сотрудников) с признаками ОРВИ и гриппа лиц от занятий (работы), направление в медицинский пункт или домой для вызова участкового врача на дом;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5) организация перевода заболевших в течение дня детей в изолятор до прихода родителей с обеспечением соответствующего ухода;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6) госпитализация детей в экстренных случаях в медицинские организации;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7) оснащение медицинского пункта и изоляторов необходимым медицинским оборудованием и медикаментами (термометрами, шпателями, одноразовыми медицинскими масками, противогриппозными препаратами);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8) обеспечение температурного режима в помещениях от + 18 до + 22</w:t>
      </w:r>
      <w:proofErr w:type="gramStart"/>
      <w:r w:rsidRPr="007E4699">
        <w:rPr>
          <w:color w:val="000000"/>
          <w:spacing w:val="2"/>
          <w:sz w:val="28"/>
          <w:szCs w:val="28"/>
        </w:rPr>
        <w:t xml:space="preserve"> °С</w:t>
      </w:r>
      <w:proofErr w:type="gramEnd"/>
      <w:r w:rsidRPr="007E4699">
        <w:rPr>
          <w:color w:val="000000"/>
          <w:spacing w:val="2"/>
          <w:sz w:val="28"/>
          <w:szCs w:val="28"/>
        </w:rPr>
        <w:t>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9) использование помещений специфического профиля строго по назначению;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10) усиление режима проветривания в учебных кабинетах с увеличением продолжительности перемен от 10 до 15 минут, в дошкольных организациях - при выведении детей из проветриваемого помещения;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11) обеспечение санитарных узлов жидким мылом, одноразовыми полотенцами (салфетками);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12) установление мусорных урн, оснащенных педалью для сбора использованных одноразовых медицинских масок и салфеток;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13) проведение со школьниками тематических диктантов по вопросам соблюдения правил личной гигиены и профилактики ОРВИ и гриппа;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14) ограничение проведения массовых и зрелищных мероприятий в период подъема заболеваемости ОРВИ и гриппом:</w:t>
      </w:r>
    </w:p>
    <w:p w:rsidR="007E4699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в случае выявления групповых заболеваний ОРВИ от 20 до 30 % среди детей в одном классе (группе) от численности класса (группы), осуществляется временное приостановление учебного процесса в классе (группе), установление медицинского наблюдения за контактными лицами сроком на семь календарных дней, исключение перемещения учеников по кабинетам в течени</w:t>
      </w:r>
      <w:proofErr w:type="gramStart"/>
      <w:r w:rsidRPr="007E4699">
        <w:rPr>
          <w:color w:val="000000"/>
          <w:spacing w:val="2"/>
          <w:sz w:val="28"/>
          <w:szCs w:val="28"/>
        </w:rPr>
        <w:t>и</w:t>
      </w:r>
      <w:proofErr w:type="gramEnd"/>
      <w:r w:rsidRPr="007E4699">
        <w:rPr>
          <w:color w:val="000000"/>
          <w:spacing w:val="2"/>
          <w:sz w:val="28"/>
          <w:szCs w:val="28"/>
        </w:rPr>
        <w:t xml:space="preserve"> дня в общеобразовательных организациях, запрет на прием новых детей в группы (классы) в течение инкубационного периода после выявления последнего больного ОРВИ;</w:t>
      </w:r>
    </w:p>
    <w:p w:rsidR="00EC736F" w:rsidRPr="007E4699" w:rsidRDefault="007E4699" w:rsidP="007E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7E4699">
        <w:rPr>
          <w:color w:val="000000"/>
          <w:spacing w:val="2"/>
          <w:sz w:val="28"/>
          <w:szCs w:val="28"/>
        </w:rPr>
        <w:t>      в случае вовлечения в эпидемический процесс больных ОРВИ с общим числом заболевших 30 % и более от численности организаций воспитания и образования осуществляется временное приостановление учебного процесса на объектах воспитания и образования в течени</w:t>
      </w:r>
      <w:proofErr w:type="gramStart"/>
      <w:r w:rsidRPr="007E4699">
        <w:rPr>
          <w:color w:val="000000"/>
          <w:spacing w:val="2"/>
          <w:sz w:val="28"/>
          <w:szCs w:val="28"/>
        </w:rPr>
        <w:t>и</w:t>
      </w:r>
      <w:proofErr w:type="gramEnd"/>
      <w:r w:rsidRPr="007E4699">
        <w:rPr>
          <w:color w:val="000000"/>
          <w:spacing w:val="2"/>
          <w:sz w:val="28"/>
          <w:szCs w:val="28"/>
        </w:rPr>
        <w:t xml:space="preserve"> инкубационного периода после выя</w:t>
      </w:r>
      <w:r>
        <w:rPr>
          <w:color w:val="000000"/>
          <w:spacing w:val="2"/>
          <w:sz w:val="28"/>
          <w:szCs w:val="28"/>
        </w:rPr>
        <w:t>вления последнего больного ОРВИ.</w:t>
      </w:r>
    </w:p>
    <w:sectPr w:rsidR="00EC736F" w:rsidRPr="007E4699" w:rsidSect="00EC736F">
      <w:pgSz w:w="11906" w:h="16838"/>
      <w:pgMar w:top="851" w:right="1274" w:bottom="1134" w:left="1418" w:header="708" w:footer="708" w:gutter="0"/>
      <w:pgBorders w:offsetFrom="page">
        <w:top w:val="eclipsingSquares1" w:sz="24" w:space="24" w:color="009999"/>
        <w:left w:val="eclipsingSquares1" w:sz="24" w:space="24" w:color="009999"/>
        <w:bottom w:val="eclipsingSquares1" w:sz="24" w:space="24" w:color="009999"/>
        <w:right w:val="eclipsingSquares1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33" w:rsidRDefault="00E34F33">
      <w:pPr>
        <w:spacing w:line="240" w:lineRule="auto"/>
      </w:pPr>
      <w:r>
        <w:separator/>
      </w:r>
    </w:p>
  </w:endnote>
  <w:endnote w:type="continuationSeparator" w:id="0">
    <w:p w:rsidR="00E34F33" w:rsidRDefault="00E34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33" w:rsidRDefault="00E34F33">
      <w:pPr>
        <w:spacing w:after="0"/>
      </w:pPr>
      <w:r>
        <w:separator/>
      </w:r>
    </w:p>
  </w:footnote>
  <w:footnote w:type="continuationSeparator" w:id="0">
    <w:p w:rsidR="00E34F33" w:rsidRDefault="00E34F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1DD"/>
    <w:rsid w:val="00065DB3"/>
    <w:rsid w:val="001D7798"/>
    <w:rsid w:val="002135D2"/>
    <w:rsid w:val="002801DD"/>
    <w:rsid w:val="002B3CE4"/>
    <w:rsid w:val="00357363"/>
    <w:rsid w:val="00600F48"/>
    <w:rsid w:val="0071748F"/>
    <w:rsid w:val="007E4699"/>
    <w:rsid w:val="009D7112"/>
    <w:rsid w:val="00A024D2"/>
    <w:rsid w:val="00A15D3E"/>
    <w:rsid w:val="00A15FAA"/>
    <w:rsid w:val="00A62468"/>
    <w:rsid w:val="00AA73DF"/>
    <w:rsid w:val="00BE4F29"/>
    <w:rsid w:val="00E10BD6"/>
    <w:rsid w:val="00E34F33"/>
    <w:rsid w:val="00EC736F"/>
    <w:rsid w:val="4EAB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363"/>
    <w:rPr>
      <w:color w:val="0000FF"/>
      <w:u w:val="single"/>
    </w:rPr>
  </w:style>
  <w:style w:type="paragraph" w:customStyle="1" w:styleId="a4">
    <w:name w:val="Знак"/>
    <w:basedOn w:val="a"/>
    <w:rsid w:val="0035736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5">
    <w:name w:val="Table Grid"/>
    <w:basedOn w:val="a1"/>
    <w:uiPriority w:val="59"/>
    <w:rsid w:val="00600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2000000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28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2023-06-08T07:33:00Z</cp:lastPrinted>
  <dcterms:created xsi:type="dcterms:W3CDTF">2020-06-05T05:35:00Z</dcterms:created>
  <dcterms:modified xsi:type="dcterms:W3CDTF">2025-01-08T10:43:00Z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A5A1445D7FF248178BCA4E30416C13AE</vt:lpwstr>
  </property>
</Properties>
</file>